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D2" w:rsidRPr="00A11FD2" w:rsidRDefault="00A11FD2" w:rsidP="00A11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A11FD2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Quale attualità di Dante</w:t>
      </w:r>
    </w:p>
    <w:p w:rsidR="00A11FD2" w:rsidRDefault="00A11FD2" w:rsidP="00A11FD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A11FD2" w:rsidRDefault="00A11FD2" w:rsidP="00A11FD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A11FD2" w:rsidRPr="00A11FD2" w:rsidRDefault="00A11FD2" w:rsidP="00A11FD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Troppi tentativi </w:t>
      </w:r>
      <w:bookmarkStart w:id="0" w:name="_GoBack"/>
      <w:bookmarkEnd w:id="0"/>
      <w:r w:rsidRPr="00A11FD2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di attualizzazione di Dante (1265-1321) non consentono un'adeguata comprensione delle sue opere e dello spirito del suo universale messaggio </w:t>
      </w:r>
      <w:proofErr w:type="gramStart"/>
      <w:r w:rsidRPr="00A11FD2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di </w:t>
      </w:r>
      <w:proofErr w:type="gramEnd"/>
      <w:r w:rsidRPr="00A11FD2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intelligenza e di profezia cosmica e storica. Tali tentativi ci fanno perdere di vista i valori che ancora condividiamo con l'Alighieri. Una risposta assai più semplice alla domanda circa l'attualità di Dante, a quella della Commedia e della relativa "durata" nel canone delle nostre letture </w:t>
      </w:r>
      <w:proofErr w:type="gramStart"/>
      <w:r w:rsidRPr="00A11FD2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e </w:t>
      </w:r>
      <w:proofErr w:type="spellStart"/>
      <w:r w:rsidRPr="00A11FD2">
        <w:rPr>
          <w:rFonts w:ascii="Times New Roman" w:eastAsia="Times New Roman" w:hAnsi="Times New Roman" w:cs="Times New Roman"/>
          <w:sz w:val="32"/>
          <w:szCs w:val="32"/>
          <w:lang w:eastAsia="it-IT"/>
        </w:rPr>
        <w:t>e</w:t>
      </w:r>
      <w:proofErr w:type="spellEnd"/>
      <w:proofErr w:type="gramEnd"/>
      <w:r w:rsidRPr="00A11FD2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ancora a quella circa il perché leggiamo ancora la Divina Commedia oggi e tutte le altri testi danteschi, rientra nell'invito a riflettere su quanto la nostra visione del mondo e dell'arte (ma non solo quella, ovviamente) rispecchi, più che sfuggenti costanti antropologiche, le molto sagge, d'altra parte, indicazioni nazionali scolastiche. La Divina Commedia è un libro difficilissimo e ancora oggi rinnova capitoli di spiegazione e </w:t>
      </w:r>
      <w:proofErr w:type="gramStart"/>
      <w:r w:rsidRPr="00A11FD2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di </w:t>
      </w:r>
      <w:proofErr w:type="gramEnd"/>
      <w:r w:rsidRPr="00A11FD2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interpretazione che meravigliano e ci svelano la straordinaria non solo attualità, ma visione futura dell'idea dantesca. Per entrare in qualche particolare dell'attualità di Dante, che pur resta sempre, nonostante tutto, </w:t>
      </w:r>
      <w:proofErr w:type="gramStart"/>
      <w:r w:rsidRPr="00A11FD2">
        <w:rPr>
          <w:rFonts w:ascii="Times New Roman" w:eastAsia="Times New Roman" w:hAnsi="Times New Roman" w:cs="Times New Roman"/>
          <w:sz w:val="32"/>
          <w:szCs w:val="32"/>
          <w:lang w:eastAsia="it-IT"/>
        </w:rPr>
        <w:t>ad</w:t>
      </w:r>
      <w:proofErr w:type="gramEnd"/>
      <w:r w:rsidRPr="00A11FD2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A11FD2">
        <w:rPr>
          <w:rFonts w:ascii="Times New Roman" w:eastAsia="Times New Roman" w:hAnsi="Times New Roman" w:cs="Times New Roman"/>
          <w:sz w:val="32"/>
          <w:szCs w:val="32"/>
          <w:lang w:eastAsia="it-IT"/>
        </w:rPr>
        <w:t>onor</w:t>
      </w:r>
      <w:proofErr w:type="spellEnd"/>
      <w:r w:rsidRPr="00A11FD2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del vero, uomo del suo tempo, aldilà delle sue intuizioni, andrebbe brevemente trattato l'argomento cosmologico. Secondo un matematico o un cosmologo di oggi, la descrizione della forma dell'universo dantesco è perfettamente trasparente, e l'oggetto descritto dal Sommo Poeta è inconfondibile: si tratta di un'ipersfera (tre-sfera), la forma che nel 1917 Albert Einstein ha ipotizzato essere la forma del nostro universo, e che oggi è compatibile con le più recenti misure cosmologiche. L'ipotesi non è certo fantasiosa, </w:t>
      </w:r>
      <w:proofErr w:type="gramStart"/>
      <w:r w:rsidRPr="00A11FD2">
        <w:rPr>
          <w:rFonts w:ascii="Times New Roman" w:eastAsia="Times New Roman" w:hAnsi="Times New Roman" w:cs="Times New Roman"/>
          <w:sz w:val="32"/>
          <w:szCs w:val="32"/>
          <w:lang w:eastAsia="it-IT"/>
        </w:rPr>
        <w:t>visto che</w:t>
      </w:r>
      <w:proofErr w:type="gramEnd"/>
      <w:r w:rsidRPr="00A11FD2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Dante aveva più familiarità con la geometria sferica, legata alle osservazioni astronomiche (oggi si parlerebbe di geometria e matematica paraboliche), che con la geometria euclidea: fu questo a favorire la sua arditissima intuizione di una geometria diversa. La grand</w: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e concezione di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Speinser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è stata</w:t>
      </w:r>
      <w:r w:rsidRPr="00A11FD2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gramStart"/>
      <w:r w:rsidRPr="00A11FD2">
        <w:rPr>
          <w:rFonts w:ascii="Times New Roman" w:eastAsia="Times New Roman" w:hAnsi="Times New Roman" w:cs="Times New Roman"/>
          <w:sz w:val="32"/>
          <w:szCs w:val="32"/>
          <w:lang w:eastAsia="it-IT"/>
        </w:rPr>
        <w:t>proprio</w:t>
      </w:r>
      <w:proofErr w:type="gramEnd"/>
      <w:r w:rsidRPr="00A11FD2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questa, cioè quella che l'universo di Dante non è un universo euclideo, ma una varietà di </w:t>
      </w:r>
      <w:proofErr w:type="spellStart"/>
      <w:r w:rsidRPr="00A11FD2">
        <w:rPr>
          <w:rFonts w:ascii="Times New Roman" w:eastAsia="Times New Roman" w:hAnsi="Times New Roman" w:cs="Times New Roman"/>
          <w:sz w:val="32"/>
          <w:szCs w:val="32"/>
          <w:lang w:eastAsia="it-IT"/>
        </w:rPr>
        <w:t>Reinmann</w:t>
      </w:r>
      <w:proofErr w:type="spellEnd"/>
      <w:r w:rsidRPr="00A11FD2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. Può essere interessante, a questo punto, confrontare il cosmo gerarchizzato dei pensatori musulmani </w:t>
      </w:r>
      <w:proofErr w:type="gramStart"/>
      <w:r w:rsidRPr="00A11FD2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( </w:t>
      </w:r>
      <w:proofErr w:type="gramEnd"/>
      <w:r w:rsidRPr="00A11FD2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e al tema dell'influenza dell'escatologia e della filosofia dell'Islam classico su Dante ho ampiamente dedicato sul web non pochi interventi e riflessioni, non ultimo il mio </w:t>
      </w:r>
      <w:proofErr w:type="spellStart"/>
      <w:r w:rsidRPr="00A11FD2">
        <w:rPr>
          <w:rFonts w:ascii="Times New Roman" w:eastAsia="Times New Roman" w:hAnsi="Times New Roman" w:cs="Times New Roman"/>
          <w:sz w:val="32"/>
          <w:szCs w:val="32"/>
          <w:lang w:eastAsia="it-IT"/>
        </w:rPr>
        <w:t>eBook</w:t>
      </w:r>
      <w:proofErr w:type="spellEnd"/>
      <w:r w:rsidRPr="00A11FD2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su Dante nella computer </w:t>
      </w:r>
      <w:proofErr w:type="spellStart"/>
      <w:r w:rsidRPr="00A11FD2">
        <w:rPr>
          <w:rFonts w:ascii="Times New Roman" w:eastAsia="Times New Roman" w:hAnsi="Times New Roman" w:cs="Times New Roman"/>
          <w:sz w:val="32"/>
          <w:szCs w:val="32"/>
          <w:lang w:eastAsia="it-IT"/>
        </w:rPr>
        <w:t>age</w:t>
      </w:r>
      <w:proofErr w:type="spellEnd"/>
      <w:r w:rsidRPr="00A11FD2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che spazia sull'eredità dantesca in genere) con quello teorizzato dal cristiano Dante Alighieri. </w:t>
      </w:r>
      <w:proofErr w:type="gramStart"/>
      <w:r w:rsidRPr="00A11FD2">
        <w:rPr>
          <w:rFonts w:ascii="Times New Roman" w:eastAsia="Times New Roman" w:hAnsi="Times New Roman" w:cs="Times New Roman"/>
          <w:sz w:val="32"/>
          <w:szCs w:val="32"/>
          <w:lang w:eastAsia="it-IT"/>
        </w:rPr>
        <w:t>la</w:t>
      </w:r>
      <w:proofErr w:type="gramEnd"/>
      <w:r w:rsidRPr="00A11FD2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Divina Commedia ci da, infatti, la prima chiave della struttura dei cieli, </w:t>
      </w:r>
      <w:r w:rsidRPr="00A11FD2">
        <w:rPr>
          <w:rFonts w:ascii="Times New Roman" w:eastAsia="Times New Roman" w:hAnsi="Times New Roman" w:cs="Times New Roman"/>
          <w:sz w:val="32"/>
          <w:szCs w:val="32"/>
          <w:lang w:eastAsia="it-IT"/>
        </w:rPr>
        <w:lastRenderedPageBreak/>
        <w:t>con l'ordine paradisiaco, Ma è il Convivio a essere più esplicito. Dante enumera otto cieli, da quello della Luna a quello delle Stelle fisse, cui aggiunge un nono "che non è sensibile se non per questo movimento che è detto di sopra [</w:t>
      </w:r>
      <w:proofErr w:type="gramStart"/>
      <w:r w:rsidRPr="00A11FD2">
        <w:rPr>
          <w:rFonts w:ascii="Times New Roman" w:eastAsia="Times New Roman" w:hAnsi="Times New Roman" w:cs="Times New Roman"/>
          <w:sz w:val="32"/>
          <w:szCs w:val="32"/>
          <w:lang w:eastAsia="it-IT"/>
        </w:rPr>
        <w:t>uno</w:t>
      </w:r>
      <w:proofErr w:type="gramEnd"/>
      <w:r w:rsidRPr="00A11FD2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primo mobile semplicissimo...lo quale facesse la </w:t>
      </w:r>
      <w:proofErr w:type="spellStart"/>
      <w:r w:rsidRPr="00A11FD2">
        <w:rPr>
          <w:rFonts w:ascii="Times New Roman" w:eastAsia="Times New Roman" w:hAnsi="Times New Roman" w:cs="Times New Roman"/>
          <w:sz w:val="32"/>
          <w:szCs w:val="32"/>
          <w:lang w:eastAsia="it-IT"/>
        </w:rPr>
        <w:t>revoluzione</w:t>
      </w:r>
      <w:proofErr w:type="spellEnd"/>
      <w:r w:rsidRPr="00A11FD2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da oriente in occidente], lo quale chiamano molti Cristallino, cioè diafano, o vero tutto trasparente. Veramente, fuori di tutti questi, </w:t>
      </w:r>
      <w:proofErr w:type="gramStart"/>
      <w:r w:rsidRPr="00A11FD2">
        <w:rPr>
          <w:rFonts w:ascii="Times New Roman" w:eastAsia="Times New Roman" w:hAnsi="Times New Roman" w:cs="Times New Roman"/>
          <w:sz w:val="32"/>
          <w:szCs w:val="32"/>
          <w:lang w:eastAsia="it-IT"/>
        </w:rPr>
        <w:t>li</w:t>
      </w:r>
      <w:proofErr w:type="gramEnd"/>
      <w:r w:rsidRPr="00A11FD2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cattolici pongono lo cielo Empireo, che è....immobile. L'Empireo "è cagione al Primo Mobile, mosso da "ferventissimo appetito" e da "tanto desiderio" di Dio, "in quello [nell'Empireo] si rivolve. I motori dei cieli "sono </w:t>
      </w:r>
      <w:proofErr w:type="spellStart"/>
      <w:r w:rsidRPr="00A11FD2">
        <w:rPr>
          <w:rFonts w:ascii="Times New Roman" w:eastAsia="Times New Roman" w:hAnsi="Times New Roman" w:cs="Times New Roman"/>
          <w:sz w:val="32"/>
          <w:szCs w:val="32"/>
          <w:lang w:eastAsia="it-IT"/>
        </w:rPr>
        <w:t>sustanze</w:t>
      </w:r>
      <w:proofErr w:type="spellEnd"/>
      <w:r w:rsidRPr="00A11FD2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proofErr w:type="gramStart"/>
      <w:r w:rsidRPr="00A11FD2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separate </w:t>
      </w:r>
      <w:proofErr w:type="spellStart"/>
      <w:r w:rsidRPr="00A11FD2">
        <w:rPr>
          <w:rFonts w:ascii="Times New Roman" w:eastAsia="Times New Roman" w:hAnsi="Times New Roman" w:cs="Times New Roman"/>
          <w:sz w:val="32"/>
          <w:szCs w:val="32"/>
          <w:lang w:eastAsia="it-IT"/>
        </w:rPr>
        <w:t>separate</w:t>
      </w:r>
      <w:proofErr w:type="spellEnd"/>
      <w:proofErr w:type="gramEnd"/>
      <w:r w:rsidRPr="00A11FD2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da materia, cioè Intelligenze, le quali la volgare gente chiamano Angeli; i cieli mobili, che sono nove, cui si aggiunge "lo decimo[che] annunzia essa </w:t>
      </w:r>
      <w:proofErr w:type="spellStart"/>
      <w:r w:rsidRPr="00A11FD2">
        <w:rPr>
          <w:rFonts w:ascii="Times New Roman" w:eastAsia="Times New Roman" w:hAnsi="Times New Roman" w:cs="Times New Roman"/>
          <w:sz w:val="32"/>
          <w:szCs w:val="32"/>
          <w:lang w:eastAsia="it-IT"/>
        </w:rPr>
        <w:t>unitade</w:t>
      </w:r>
      <w:proofErr w:type="spellEnd"/>
      <w:r w:rsidRPr="00A11FD2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e </w:t>
      </w:r>
      <w:proofErr w:type="spellStart"/>
      <w:r w:rsidRPr="00A11FD2">
        <w:rPr>
          <w:rFonts w:ascii="Times New Roman" w:eastAsia="Times New Roman" w:hAnsi="Times New Roman" w:cs="Times New Roman"/>
          <w:sz w:val="32"/>
          <w:szCs w:val="32"/>
          <w:lang w:eastAsia="it-IT"/>
        </w:rPr>
        <w:t>stabilitade</w:t>
      </w:r>
      <w:proofErr w:type="spellEnd"/>
      <w:r w:rsidRPr="00A11FD2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di dio, rivelano "numeri, ordini, gerarchie, che certo non possono non essere stati ispirati dai filosofi "arabi", anche se Dante non fa riferimento ad una </w:t>
      </w:r>
    </w:p>
    <w:p w:rsidR="00A11FD2" w:rsidRDefault="00A11FD2" w:rsidP="00A11FD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proofErr w:type="gramStart"/>
      <w:r w:rsidRPr="00A11FD2">
        <w:rPr>
          <w:rFonts w:ascii="Times New Roman" w:eastAsia="Times New Roman" w:hAnsi="Times New Roman" w:cs="Times New Roman"/>
          <w:sz w:val="32"/>
          <w:szCs w:val="32"/>
          <w:lang w:eastAsia="it-IT"/>
        </w:rPr>
        <w:t>concezione</w:t>
      </w:r>
      <w:proofErr w:type="gramEnd"/>
      <w:r w:rsidRPr="00A11FD2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emanatistica.</w:t>
      </w:r>
    </w:p>
    <w:p w:rsidR="00A11FD2" w:rsidRPr="00A11FD2" w:rsidRDefault="00A11FD2" w:rsidP="00A11FD2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32"/>
          <w:szCs w:val="32"/>
          <w:lang w:eastAsia="it-IT"/>
        </w:rPr>
      </w:pPr>
      <w:r w:rsidRPr="00A11FD2">
        <w:rPr>
          <w:rFonts w:ascii="Times New Roman" w:eastAsia="Times New Roman" w:hAnsi="Times New Roman" w:cs="Times New Roman"/>
          <w:sz w:val="32"/>
          <w:szCs w:val="32"/>
          <w:lang w:eastAsia="it-IT"/>
        </w:rPr>
        <w:t> </w:t>
      </w:r>
      <w:r w:rsidRPr="00A11FD2">
        <w:rPr>
          <w:rFonts w:ascii="Times New Roman" w:eastAsia="Times New Roman" w:hAnsi="Times New Roman" w:cs="Times New Roman"/>
          <w:color w:val="888888"/>
          <w:sz w:val="32"/>
          <w:szCs w:val="32"/>
          <w:lang w:eastAsia="it-IT"/>
        </w:rPr>
        <w:t xml:space="preserve"> </w:t>
      </w:r>
    </w:p>
    <w:p w:rsidR="00F37C21" w:rsidRPr="00A11FD2" w:rsidRDefault="00A11FD2" w:rsidP="00A11FD2">
      <w:pPr>
        <w:spacing w:after="0" w:line="240" w:lineRule="auto"/>
        <w:rPr>
          <w:sz w:val="36"/>
          <w:szCs w:val="36"/>
        </w:rPr>
      </w:pPr>
      <w:r w:rsidRPr="00A11FD2">
        <w:rPr>
          <w:rFonts w:ascii="Times New Roman" w:eastAsia="Times New Roman" w:hAnsi="Times New Roman" w:cs="Times New Roman"/>
          <w:sz w:val="36"/>
          <w:szCs w:val="36"/>
          <w:lang w:eastAsia="it-IT"/>
        </w:rPr>
        <w:t>Pierluigi Casalino</w:t>
      </w:r>
    </w:p>
    <w:sectPr w:rsidR="00F37C21" w:rsidRPr="00A11F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D2"/>
    <w:rsid w:val="00A11FD2"/>
    <w:rsid w:val="00F3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9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08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50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27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639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66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142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471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833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25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61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884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913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310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7864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006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973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2018-07-26T11:16:00Z</dcterms:created>
  <dcterms:modified xsi:type="dcterms:W3CDTF">2018-07-26T11:19:00Z</dcterms:modified>
</cp:coreProperties>
</file>